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8D" w:rsidRDefault="00F258E1" w:rsidP="00F258E1">
      <w:pPr>
        <w:tabs>
          <w:tab w:val="left" w:pos="5160"/>
          <w:tab w:val="right" w:pos="9360"/>
        </w:tabs>
      </w:pPr>
      <w:r>
        <w:tab/>
      </w:r>
      <w:r w:rsidR="007D791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-2.25pt;margin-top:-25.5pt;width:462.75pt;height:66.75pt;z-index:251660288;mso-position-horizontal-relative:text;mso-position-vertical-relative:text" fillcolor="#00b050">
            <v:shadow color="#868686"/>
            <v:textpath style="font-family:&quot;Impact&quot;;v-text-kern:t" trim="t" fitpath="t" string="Grade 5 News for:"/>
          </v:shape>
        </w:pict>
      </w:r>
    </w:p>
    <w:p w:rsidR="00E85CE9" w:rsidRDefault="00E85CE9" w:rsidP="00BC61FF">
      <w:pPr>
        <w:jc w:val="right"/>
      </w:pPr>
    </w:p>
    <w:p w:rsidR="00E85CE9" w:rsidRDefault="00E85CE9" w:rsidP="00E85CE9">
      <w:pPr>
        <w:jc w:val="center"/>
      </w:pPr>
    </w:p>
    <w:p w:rsidR="00E85CE9" w:rsidRPr="00E85CE9" w:rsidRDefault="007D7913" w:rsidP="00E85CE9">
      <w:pPr>
        <w:jc w:val="center"/>
        <w:rPr>
          <w:rFonts w:ascii="Jokerman" w:hAnsi="Jokerman"/>
          <w:sz w:val="72"/>
          <w:szCs w:val="72"/>
        </w:rPr>
      </w:pPr>
      <w:r>
        <w:rPr>
          <w:noProof/>
          <w:lang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2" type="#_x0000_t97" style="position:absolute;left:0;text-align:left;margin-left:189.75pt;margin-top:448.25pt;width:249.75pt;height:100.3pt;z-index:251662336;mso-position-horizontal-relative:text;mso-position-vertical-relative:text;mso-width-relative:margin;mso-height-relative:margin" adj="2705">
            <v:textbox style="mso-next-textbox:#_x0000_s1052">
              <w:txbxContent>
                <w:p w:rsidR="009043C7" w:rsidRPr="009043C7" w:rsidRDefault="009043C7" w:rsidP="009043C7">
                  <w:pPr>
                    <w:jc w:val="center"/>
                    <w:rPr>
                      <w:b/>
                      <w:szCs w:val="28"/>
                      <w:u w:val="single"/>
                      <w:lang w:val="fr-CA"/>
                    </w:rPr>
                  </w:pPr>
                  <w:r w:rsidRPr="009043C7">
                    <w:rPr>
                      <w:b/>
                      <w:szCs w:val="28"/>
                      <w:u w:val="single"/>
                      <w:lang w:val="fr-CA"/>
                    </w:rPr>
                    <w:t>Bonne Fête</w:t>
                  </w:r>
                </w:p>
                <w:p w:rsidR="009043C7" w:rsidRDefault="00090E7E" w:rsidP="009043C7">
                  <w:pPr>
                    <w:rPr>
                      <w:szCs w:val="28"/>
                      <w:lang w:val="fr-CA"/>
                    </w:rPr>
                  </w:pPr>
                  <w:r>
                    <w:rPr>
                      <w:szCs w:val="28"/>
                      <w:lang w:val="fr-CA"/>
                    </w:rPr>
                    <w:t>Hope—le 2</w:t>
                  </w:r>
                  <w:r w:rsidR="00881F8C">
                    <w:rPr>
                      <w:szCs w:val="28"/>
                      <w:lang w:val="fr-CA"/>
                    </w:rPr>
                    <w:t xml:space="preserve"> novembre           </w:t>
                  </w:r>
                  <w:r w:rsidR="009043C7" w:rsidRPr="009043C7"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794398" cy="564763"/>
                        <wp:effectExtent l="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16888" cy="580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7EE3" w:rsidRPr="005C03E8" w:rsidRDefault="00090E7E" w:rsidP="009043C7">
                  <w:pPr>
                    <w:rPr>
                      <w:szCs w:val="28"/>
                      <w:lang w:val="fr-CA"/>
                    </w:rPr>
                  </w:pPr>
                  <w:proofErr w:type="spellStart"/>
                  <w:r>
                    <w:rPr>
                      <w:szCs w:val="28"/>
                      <w:lang w:val="fr-CA"/>
                    </w:rPr>
                    <w:t>Kole</w:t>
                  </w:r>
                  <w:proofErr w:type="spellEnd"/>
                  <w:r>
                    <w:rPr>
                      <w:szCs w:val="28"/>
                      <w:lang w:val="fr-CA"/>
                    </w:rPr>
                    <w:t>—le 10</w:t>
                  </w:r>
                  <w:r w:rsidR="00881F8C">
                    <w:rPr>
                      <w:szCs w:val="28"/>
                      <w:lang w:val="fr-CA"/>
                    </w:rPr>
                    <w:t xml:space="preserve"> novembre</w:t>
                  </w:r>
                </w:p>
              </w:txbxContent>
            </v:textbox>
          </v:shape>
        </w:pict>
      </w:r>
      <w:r w:rsidR="009043C7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13335</wp:posOffset>
            </wp:positionV>
            <wp:extent cx="1349375" cy="1171575"/>
            <wp:effectExtent l="19050" t="0" r="3175" b="0"/>
            <wp:wrapNone/>
            <wp:docPr id="27" name="Picture 27" descr="MC9003313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90033137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148.5pt;margin-top:544.8pt;width:382.4pt;height:124.5pt;z-index:251658240;mso-position-horizontal-relative:text;mso-position-vertical-relative:text">
            <v:stroke dashstyle="longDash"/>
            <v:textbox style="mso-next-textbox:#_x0000_s1048">
              <w:txbxContent>
                <w:p w:rsidR="00CE54E6" w:rsidRDefault="00CE54E6" w:rsidP="00533718">
                  <w:pPr>
                    <w:jc w:val="center"/>
                    <w:rPr>
                      <w:rFonts w:ascii="Comic Sans MS" w:hAnsi="Comic Sans MS"/>
                    </w:rPr>
                  </w:pPr>
                  <w:r w:rsidRPr="002F2725">
                    <w:rPr>
                      <w:rFonts w:ascii="Comic Sans MS" w:hAnsi="Comic Sans MS"/>
                    </w:rPr>
                    <w:t>Website of the Month: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2F2725">
                    <w:rPr>
                      <w:rFonts w:ascii="Comic Sans MS" w:hAnsi="Comic Sans MS"/>
                    </w:rPr>
                    <w:t>Website of the Month: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1419DE" w:rsidRDefault="007D7913" w:rsidP="00533718">
                  <w:pPr>
                    <w:jc w:val="center"/>
                    <w:rPr>
                      <w:rFonts w:ascii="Comic Sans MS" w:hAnsi="Comic Sans MS"/>
                    </w:rPr>
                  </w:pPr>
                  <w:hyperlink r:id="rId10" w:history="1">
                    <w:r w:rsidR="001419DE" w:rsidRPr="009F36E6">
                      <w:rPr>
                        <w:rStyle w:val="Hyperlink"/>
                        <w:rFonts w:ascii="Comic Sans MS" w:hAnsi="Comic Sans MS"/>
                      </w:rPr>
                      <w:t>http://www.multiplication.com/games/all-games</w:t>
                    </w:r>
                  </w:hyperlink>
                </w:p>
                <w:p w:rsidR="001419DE" w:rsidRDefault="001419DE" w:rsidP="0053371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Multiplication games</w:t>
                  </w:r>
                </w:p>
                <w:p w:rsidR="00CE54E6" w:rsidRPr="002F2725" w:rsidRDefault="00CE54E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043C7">
        <w:rPr>
          <w:noProof/>
          <w:lang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1242060</wp:posOffset>
            </wp:positionV>
            <wp:extent cx="2247900" cy="1876425"/>
            <wp:effectExtent l="0" t="0" r="0" b="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50.5pt;margin-top:245.55pt;width:269.25pt;height:201.75pt;z-index:251659264;mso-position-horizontal-relative:text;mso-position-vertical-relative:text" stroked="f">
            <v:textbox style="mso-next-textbox:#_x0000_s1049">
              <w:txbxContent>
                <w:p w:rsidR="00647EE3" w:rsidRDefault="00647EE3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*</w:t>
                  </w:r>
                  <w:r w:rsidR="00090E7E">
                    <w:rPr>
                      <w:rFonts w:ascii="Kristen ITC" w:hAnsi="Kristen ITC"/>
                      <w:sz w:val="20"/>
                      <w:szCs w:val="20"/>
                    </w:rPr>
                    <w:t>Cyber Awareness Presentation—Nov 2</w:t>
                  </w:r>
                  <w:r w:rsidR="00090E7E" w:rsidRPr="00090E7E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nd</w:t>
                  </w:r>
                  <w:r w:rsidR="00090E7E"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</w:p>
                <w:p w:rsidR="00647EE3" w:rsidRDefault="00647EE3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CE54E6" w:rsidRPr="00562B4C" w:rsidRDefault="00CE54E6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562B4C">
                    <w:rPr>
                      <w:rFonts w:ascii="Kristen ITC" w:hAnsi="Kristen ITC"/>
                      <w:sz w:val="20"/>
                      <w:szCs w:val="20"/>
                    </w:rPr>
                    <w:t>*Rememb</w:t>
                  </w:r>
                  <w:r w:rsidR="00090E7E">
                    <w:rPr>
                      <w:rFonts w:ascii="Kristen ITC" w:hAnsi="Kristen ITC"/>
                      <w:sz w:val="20"/>
                      <w:szCs w:val="20"/>
                    </w:rPr>
                    <w:t xml:space="preserve">rance Day Service, Wed. </w:t>
                  </w:r>
                  <w:r w:rsidR="00647EE3">
                    <w:rPr>
                      <w:rFonts w:ascii="Kristen ITC" w:hAnsi="Kristen ITC"/>
                      <w:sz w:val="20"/>
                      <w:szCs w:val="20"/>
                    </w:rPr>
                    <w:t>Nov 9</w:t>
                  </w:r>
                  <w:r w:rsidRPr="00562B4C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th</w:t>
                  </w:r>
                  <w:r w:rsidR="007A3565">
                    <w:rPr>
                      <w:rFonts w:ascii="Kristen ITC" w:hAnsi="Kristen ITC"/>
                      <w:sz w:val="20"/>
                      <w:szCs w:val="20"/>
                    </w:rPr>
                    <w:t>@</w:t>
                  </w:r>
                  <w:r w:rsidR="00647EE3">
                    <w:rPr>
                      <w:rFonts w:ascii="Kristen ITC" w:hAnsi="Kristen ITC"/>
                      <w:sz w:val="20"/>
                      <w:szCs w:val="20"/>
                    </w:rPr>
                    <w:t>10</w:t>
                  </w:r>
                  <w:r w:rsidR="0079272D">
                    <w:rPr>
                      <w:rFonts w:ascii="Kristen ITC" w:hAnsi="Kristen ITC"/>
                      <w:sz w:val="20"/>
                      <w:szCs w:val="20"/>
                    </w:rPr>
                    <w:t>:00</w:t>
                  </w:r>
                  <w:r w:rsidR="001419DE"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</w:p>
                <w:p w:rsidR="00CE54E6" w:rsidRPr="00562B4C" w:rsidRDefault="00CE54E6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CE54E6" w:rsidRPr="00562B4C" w:rsidRDefault="0079272D" w:rsidP="00DF41D1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*No School: </w:t>
                  </w:r>
                  <w:r w:rsidR="00CE54E6" w:rsidRPr="00562B4C">
                    <w:rPr>
                      <w:rFonts w:ascii="Kristen ITC" w:hAnsi="Kristen ITC"/>
                      <w:sz w:val="20"/>
                      <w:szCs w:val="20"/>
                    </w:rPr>
                    <w:t>November 11</w:t>
                  </w:r>
                  <w:r w:rsidR="00CE54E6" w:rsidRPr="00562B4C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(Remembrance Day) </w:t>
                  </w:r>
                  <w:r w:rsidR="00CE54E6" w:rsidRPr="00562B4C"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</w:p>
                <w:p w:rsidR="00647EE3" w:rsidRDefault="00647EE3" w:rsidP="00647EE3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647EE3" w:rsidRDefault="00647EE3" w:rsidP="00647EE3">
                  <w:pPr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*Report Cards go home</w:t>
                  </w:r>
                  <w:r w:rsidRPr="00562B4C">
                    <w:rPr>
                      <w:rFonts w:ascii="Kristen ITC" w:hAnsi="Kristen ITC"/>
                      <w:sz w:val="20"/>
                      <w:szCs w:val="20"/>
                    </w:rPr>
                    <w:t xml:space="preserve"> November </w:t>
                  </w:r>
                  <w:r w:rsidR="00090E7E">
                    <w:rPr>
                      <w:rFonts w:ascii="Kristen ITC" w:hAnsi="Kristen ITC"/>
                      <w:sz w:val="20"/>
                      <w:szCs w:val="20"/>
                    </w:rPr>
                    <w:t>21</w:t>
                  </w:r>
                  <w:r w:rsidR="00090E7E" w:rsidRPr="00090E7E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st</w:t>
                  </w:r>
                  <w:r w:rsidR="00090E7E"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</w:p>
                <w:p w:rsidR="00647EE3" w:rsidRDefault="00647EE3" w:rsidP="00647EE3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647EE3" w:rsidRPr="00562B4C" w:rsidRDefault="00647EE3" w:rsidP="00647EE3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562B4C">
                    <w:rPr>
                      <w:rFonts w:ascii="Kristen ITC" w:hAnsi="Kristen ITC"/>
                      <w:sz w:val="20"/>
                      <w:szCs w:val="20"/>
                    </w:rPr>
                    <w:t>* P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>arent Teacher Interviews:</w:t>
                  </w:r>
                  <w:r w:rsidR="00090E7E">
                    <w:rPr>
                      <w:rFonts w:ascii="Kristen ITC" w:hAnsi="Kristen ITC"/>
                      <w:sz w:val="20"/>
                      <w:szCs w:val="20"/>
                    </w:rPr>
                    <w:t xml:space="preserve"> Thursday, Nov 24</w:t>
                  </w:r>
                  <w:r w:rsidRPr="00562B4C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th</w:t>
                  </w:r>
                  <w:r w:rsidRPr="00562B4C">
                    <w:rPr>
                      <w:rFonts w:ascii="Kristen ITC" w:hAnsi="Kristen ITC"/>
                      <w:sz w:val="20"/>
                      <w:szCs w:val="20"/>
                    </w:rPr>
                    <w:t xml:space="preserve"> (4:</w:t>
                  </w:r>
                  <w:r w:rsidR="00090E7E">
                    <w:rPr>
                      <w:rFonts w:ascii="Kristen ITC" w:hAnsi="Kristen ITC"/>
                      <w:sz w:val="20"/>
                      <w:szCs w:val="20"/>
                    </w:rPr>
                    <w:t>30-6:30pm) &amp; Friday, Nov 25</w:t>
                  </w:r>
                  <w:r w:rsidRPr="00562B4C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th</w:t>
                  </w:r>
                  <w:r w:rsidR="00881F8C">
                    <w:rPr>
                      <w:rFonts w:ascii="Kristen ITC" w:hAnsi="Kristen ITC"/>
                      <w:sz w:val="20"/>
                      <w:szCs w:val="20"/>
                    </w:rPr>
                    <w:t xml:space="preserve"> (8:30-10:3</w:t>
                  </w:r>
                  <w:r w:rsidRPr="00562B4C">
                    <w:rPr>
                      <w:rFonts w:ascii="Kristen ITC" w:hAnsi="Kristen ITC"/>
                      <w:sz w:val="20"/>
                      <w:szCs w:val="20"/>
                    </w:rPr>
                    <w:t>0am)</w:t>
                  </w:r>
                </w:p>
                <w:p w:rsidR="00647EE3" w:rsidRDefault="00647EE3" w:rsidP="00647EE3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562B4C">
                    <w:rPr>
                      <w:rFonts w:ascii="Kristen ITC" w:hAnsi="Kristen ITC"/>
                      <w:sz w:val="20"/>
                      <w:szCs w:val="20"/>
                    </w:rPr>
                    <w:t>Call the school 369-2000 to book an appointment</w:t>
                  </w:r>
                </w:p>
                <w:p w:rsidR="000066A0" w:rsidRDefault="000066A0" w:rsidP="00647EE3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0066A0" w:rsidRDefault="000066A0" w:rsidP="00647EE3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*No school—Friday, Nov. 25</w:t>
                  </w:r>
                  <w:r w:rsidRPr="000066A0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th</w:t>
                  </w:r>
                  <w:bookmarkStart w:id="0" w:name="_GoBack"/>
                  <w:bookmarkEnd w:id="0"/>
                </w:p>
                <w:p w:rsidR="00CE54E6" w:rsidRPr="00562B4C" w:rsidRDefault="00CE54E6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CE54E6" w:rsidRPr="00562B4C" w:rsidRDefault="00CE54E6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CE54E6" w:rsidRPr="00562B4C" w:rsidRDefault="00CE54E6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CE54E6" w:rsidRPr="00562B4C" w:rsidRDefault="00CE54E6" w:rsidP="00533718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CE54E6" w:rsidRPr="00AE59F9" w:rsidRDefault="00CE54E6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</w:p>
                <w:p w:rsidR="00CE54E6" w:rsidRDefault="00CE54E6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left:0;text-align:left;margin-left:-35.05pt;margin-top:46.05pt;width:280.3pt;height:240.75pt;z-index:251657216;mso-position-horizontal-relative:text;mso-position-vertical-relative:text" filled="f" strokecolor="#00b0f0" strokeweight="4pt">
            <v:textbox style="mso-next-textbox:#_x0000_s1046">
              <w:txbxContent>
                <w:p w:rsidR="009043C7" w:rsidRPr="000637CB" w:rsidRDefault="009043C7" w:rsidP="009043C7">
                  <w:pPr>
                    <w:jc w:val="center"/>
                    <w:rPr>
                      <w:rFonts w:ascii="Minya Nouvelle" w:hAnsi="Minya Nouvelle"/>
                      <w:b/>
                      <w:color w:val="F21C68"/>
                      <w:sz w:val="22"/>
                      <w:szCs w:val="22"/>
                    </w:rPr>
                  </w:pPr>
                  <w:r w:rsidRPr="000637CB">
                    <w:rPr>
                      <w:rFonts w:ascii="Minya Nouvelle" w:hAnsi="Minya Nouvelle"/>
                      <w:b/>
                      <w:color w:val="F21C68"/>
                      <w:sz w:val="22"/>
                      <w:szCs w:val="22"/>
                    </w:rPr>
                    <w:t>What’s happening in Grade 5?</w:t>
                  </w:r>
                </w:p>
                <w:p w:rsidR="00CE54E6" w:rsidRPr="00DA16D8" w:rsidRDefault="00CE54E6" w:rsidP="009F6997">
                  <w:pPr>
                    <w:jc w:val="center"/>
                    <w:rPr>
                      <w:rFonts w:ascii="Minya Nouvelle" w:hAnsi="Minya Nouvelle"/>
                      <w:b/>
                      <w:color w:val="F21C68"/>
                      <w:sz w:val="18"/>
                      <w:szCs w:val="18"/>
                    </w:rPr>
                  </w:pPr>
                </w:p>
                <w:p w:rsidR="00CE54E6" w:rsidRPr="00DA16D8" w:rsidRDefault="00D52187" w:rsidP="009F6997">
                  <w:pPr>
                    <w:jc w:val="center"/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</w:pPr>
                  <w:r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>In French, we are finishing our unit on Family and starting a unit on Food.</w:t>
                  </w:r>
                  <w:r w:rsidR="009043C7"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 xml:space="preserve">  Students will be discussing what they like to eat and drink for breakfast, snack, lunch and supper.</w:t>
                  </w:r>
                </w:p>
                <w:p w:rsidR="00D52187" w:rsidRPr="00DA16D8" w:rsidRDefault="00D52187" w:rsidP="009F6997">
                  <w:pPr>
                    <w:jc w:val="center"/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</w:pPr>
                </w:p>
                <w:p w:rsidR="00CE54E6" w:rsidRPr="00DA16D8" w:rsidRDefault="00D52187" w:rsidP="0079272D">
                  <w:pPr>
                    <w:jc w:val="center"/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</w:pPr>
                  <w:r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 xml:space="preserve">In Math, </w:t>
                  </w:r>
                  <w:r w:rsidR="007A3565"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 xml:space="preserve">we </w:t>
                  </w:r>
                  <w:r w:rsidR="00A67975"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>are finishing our unit on whole numbers</w:t>
                  </w:r>
                  <w:r w:rsidR="00DA16D8"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 xml:space="preserve"> by adding and subtracting 4 digit numbers and estimating numbers to one million</w:t>
                  </w:r>
                  <w:r w:rsid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>.  The next unit will be</w:t>
                  </w:r>
                  <w:r w:rsidR="00A67975"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 xml:space="preserve"> </w:t>
                  </w:r>
                  <w:r w:rsidR="007A3565"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>m</w:t>
                  </w:r>
                  <w:r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>ultiplication an</w:t>
                  </w:r>
                  <w:r w:rsid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 xml:space="preserve">d division.  Students will use </w:t>
                  </w:r>
                  <w:r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>different strategies to multiply and divide.</w:t>
                  </w:r>
                  <w:r w:rsidR="007A3565"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 xml:space="preserve">  </w:t>
                  </w:r>
                  <w:r w:rsidR="007A3565" w:rsidRPr="00DA16D8">
                    <w:rPr>
                      <w:rFonts w:ascii="Arial" w:hAnsi="Arial" w:cs="Arial"/>
                      <w:b/>
                      <w:i/>
                      <w:color w:val="F21C68"/>
                      <w:sz w:val="18"/>
                      <w:szCs w:val="18"/>
                      <w:u w:val="single"/>
                    </w:rPr>
                    <w:t>It is very important that students practice their multiplication facts from 0-12</w:t>
                  </w:r>
                  <w:r w:rsidR="007A3565" w:rsidRPr="00DA16D8">
                    <w:rPr>
                      <w:rFonts w:ascii="Arial" w:hAnsi="Arial" w:cs="Arial"/>
                      <w:color w:val="F21C68"/>
                      <w:sz w:val="18"/>
                      <w:szCs w:val="18"/>
                    </w:rPr>
                    <w:t>.  Students are also practicing different mental math strategies daily and are quizzed after two weeks.</w:t>
                  </w:r>
                </w:p>
                <w:p w:rsidR="007A3565" w:rsidRDefault="007A3565" w:rsidP="0079272D">
                  <w:pPr>
                    <w:jc w:val="center"/>
                    <w:rPr>
                      <w:rFonts w:ascii="Minya Nouvelle" w:hAnsi="Minya Nouvelle"/>
                      <w:color w:val="F21C68"/>
                      <w:sz w:val="18"/>
                      <w:szCs w:val="18"/>
                    </w:rPr>
                  </w:pPr>
                </w:p>
                <w:p w:rsidR="0079272D" w:rsidRPr="0079272D" w:rsidRDefault="0079272D" w:rsidP="0079272D">
                  <w:pPr>
                    <w:jc w:val="center"/>
                    <w:rPr>
                      <w:rFonts w:ascii="Minya Nouvelle" w:hAnsi="Minya Nouvelle"/>
                      <w:color w:val="F21C68"/>
                      <w:sz w:val="18"/>
                      <w:szCs w:val="18"/>
                    </w:rPr>
                  </w:pPr>
                </w:p>
                <w:p w:rsidR="009043C7" w:rsidRPr="0079272D" w:rsidRDefault="009043C7" w:rsidP="0079272D">
                  <w:pPr>
                    <w:jc w:val="center"/>
                    <w:rPr>
                      <w:rFonts w:ascii="Minya Nouvelle" w:hAnsi="Minya Nouvelle"/>
                      <w:color w:val="F21C68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0" type="#_x0000_t202" style="position:absolute;left:0;text-align:left;margin-left:367.6pt;margin-top:130.05pt;width:77.25pt;height:39pt;z-index:251656192;mso-position-horizontal-relative:text;mso-position-vertical-relative:text" stroked="f" strokecolor="white">
            <v:fill opacity="0"/>
            <v:textbox style="mso-next-textbox:#_x0000_s1040">
              <w:txbxContent>
                <w:p w:rsidR="00CE54E6" w:rsidRPr="003F4AA8" w:rsidRDefault="00CE54E6" w:rsidP="003F4AA8">
                  <w:pPr>
                    <w:jc w:val="center"/>
                    <w:rPr>
                      <w:rFonts w:ascii="Kristen ITC" w:hAnsi="Kristen ITC"/>
                      <w:b/>
                    </w:rPr>
                  </w:pPr>
                  <w:r w:rsidRPr="003F4AA8">
                    <w:rPr>
                      <w:rFonts w:ascii="Kristen ITC" w:hAnsi="Kristen ITC"/>
                      <w:b/>
                    </w:rPr>
                    <w:t>Important Reminders</w:t>
                  </w:r>
                </w:p>
              </w:txbxContent>
            </v:textbox>
          </v:shape>
        </w:pict>
      </w:r>
      <w:r w:rsidR="00F258E1"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3642360</wp:posOffset>
            </wp:positionV>
            <wp:extent cx="1971675" cy="1323975"/>
            <wp:effectExtent l="19050" t="0" r="9525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5" type="#_x0000_t111" style="position:absolute;left:0;text-align:left;margin-left:-39.55pt;margin-top:376.3pt;width:218.05pt;height:267.75pt;z-index:251654144;mso-position-horizontal-relative:text;mso-position-vertical-relative:text">
            <v:stroke dashstyle="1 1" endcap="round"/>
            <v:textbox style="mso-next-textbox:#_x0000_s1035">
              <w:txbxContent>
                <w:p w:rsidR="00CE54E6" w:rsidRPr="006B259E" w:rsidRDefault="00CE54E6" w:rsidP="000F5992">
                  <w:pPr>
                    <w:jc w:val="center"/>
                    <w:rPr>
                      <w:rFonts w:ascii="Minya Nouvelle" w:hAnsi="Minya Nouvelle"/>
                      <w:b/>
                      <w:sz w:val="22"/>
                      <w:szCs w:val="22"/>
                    </w:rPr>
                  </w:pPr>
                  <w:r w:rsidRPr="006B259E">
                    <w:rPr>
                      <w:rFonts w:ascii="Minya Nouvelle" w:hAnsi="Minya Nouvelle"/>
                      <w:b/>
                      <w:sz w:val="22"/>
                      <w:szCs w:val="22"/>
                    </w:rPr>
                    <w:t xml:space="preserve">Book Orders </w:t>
                  </w:r>
                </w:p>
                <w:p w:rsidR="00CE54E6" w:rsidRPr="006B259E" w:rsidRDefault="00CE54E6" w:rsidP="000F5992">
                  <w:pPr>
                    <w:jc w:val="center"/>
                    <w:rPr>
                      <w:rFonts w:ascii="Minya Nouvelle" w:hAnsi="Minya Nouvelle"/>
                      <w:b/>
                      <w:sz w:val="22"/>
                      <w:szCs w:val="22"/>
                    </w:rPr>
                  </w:pPr>
                </w:p>
                <w:p w:rsidR="00CE54E6" w:rsidRPr="006B259E" w:rsidRDefault="00CE54E6" w:rsidP="00DA16D8">
                  <w:pPr>
                    <w:jc w:val="center"/>
                    <w:rPr>
                      <w:rFonts w:ascii="Minya Nouvelle" w:hAnsi="Minya Nouvelle"/>
                      <w:b/>
                      <w:sz w:val="22"/>
                      <w:szCs w:val="22"/>
                    </w:rPr>
                  </w:pPr>
                  <w:r w:rsidRPr="006B259E">
                    <w:rPr>
                      <w:rFonts w:ascii="Minya Nouvelle" w:hAnsi="Minya Nouvelle"/>
                      <w:sz w:val="22"/>
                      <w:szCs w:val="22"/>
                    </w:rPr>
                    <w:t xml:space="preserve">November book orders are due </w:t>
                  </w:r>
                  <w:r w:rsidR="007E176B" w:rsidRPr="006B259E">
                    <w:rPr>
                      <w:rFonts w:ascii="Minya Nouvelle" w:hAnsi="Minya Nouvelle"/>
                      <w:b/>
                      <w:sz w:val="22"/>
                      <w:szCs w:val="22"/>
                    </w:rPr>
                    <w:t>Thurs</w:t>
                  </w:r>
                  <w:r w:rsidRPr="006B259E">
                    <w:rPr>
                      <w:rFonts w:ascii="Minya Nouvelle" w:hAnsi="Minya Nouvelle"/>
                      <w:b/>
                      <w:sz w:val="22"/>
                      <w:szCs w:val="22"/>
                    </w:rPr>
                    <w:t>day</w:t>
                  </w:r>
                  <w:r w:rsidR="0004177C" w:rsidRPr="006B259E">
                    <w:rPr>
                      <w:rFonts w:ascii="Minya Nouvelle" w:hAnsi="Minya Nouvelle"/>
                      <w:sz w:val="22"/>
                      <w:szCs w:val="22"/>
                    </w:rPr>
                    <w:t>,</w:t>
                  </w:r>
                  <w:r w:rsidR="00DA16D8" w:rsidRPr="006B259E">
                    <w:rPr>
                      <w:rFonts w:ascii="Minya Nouvelle" w:hAnsi="Minya Nouvelle"/>
                      <w:sz w:val="22"/>
                      <w:szCs w:val="22"/>
                    </w:rPr>
                    <w:t xml:space="preserve"> </w:t>
                  </w:r>
                  <w:r w:rsidR="007E176B" w:rsidRPr="006B259E">
                    <w:rPr>
                      <w:rFonts w:ascii="Minya Nouvelle" w:hAnsi="Minya Nouvelle"/>
                      <w:b/>
                      <w:sz w:val="22"/>
                      <w:szCs w:val="22"/>
                    </w:rPr>
                    <w:t>Nov 10</w:t>
                  </w:r>
                  <w:r w:rsidRPr="006B259E">
                    <w:rPr>
                      <w:rFonts w:ascii="Minya Nouvelle" w:hAnsi="Minya Nouvelle"/>
                      <w:b/>
                      <w:sz w:val="22"/>
                      <w:szCs w:val="22"/>
                      <w:vertAlign w:val="superscript"/>
                    </w:rPr>
                    <w:t>th</w:t>
                  </w:r>
                </w:p>
                <w:p w:rsidR="00CE54E6" w:rsidRPr="006B259E" w:rsidRDefault="00CE54E6" w:rsidP="00DA16D8">
                  <w:pPr>
                    <w:jc w:val="center"/>
                    <w:rPr>
                      <w:rFonts w:ascii="Minya Nouvelle" w:hAnsi="Minya Nouvelle"/>
                      <w:b/>
                      <w:sz w:val="22"/>
                      <w:szCs w:val="22"/>
                    </w:rPr>
                  </w:pPr>
                </w:p>
                <w:p w:rsidR="00CE54E6" w:rsidRPr="006B259E" w:rsidRDefault="001419DE" w:rsidP="00DA16D8">
                  <w:pPr>
                    <w:jc w:val="center"/>
                    <w:rPr>
                      <w:rFonts w:ascii="Minya Nouvelle" w:hAnsi="Minya Nouvelle"/>
                      <w:sz w:val="22"/>
                      <w:szCs w:val="22"/>
                    </w:rPr>
                  </w:pPr>
                  <w:r w:rsidRPr="006B259E">
                    <w:rPr>
                      <w:rFonts w:ascii="Minya Nouvelle" w:hAnsi="Minya Nouvelle"/>
                      <w:sz w:val="22"/>
                      <w:szCs w:val="22"/>
                    </w:rPr>
                    <w:t xml:space="preserve">For </w:t>
                  </w:r>
                  <w:r w:rsidR="0079272D" w:rsidRPr="006B259E">
                    <w:rPr>
                      <w:rFonts w:ascii="Minya Nouvelle" w:hAnsi="Minya Nouvelle"/>
                      <w:sz w:val="22"/>
                      <w:szCs w:val="22"/>
                    </w:rPr>
                    <w:t xml:space="preserve">a </w:t>
                  </w:r>
                  <w:r w:rsidRPr="006B259E">
                    <w:rPr>
                      <w:rFonts w:ascii="Minya Nouvelle" w:hAnsi="Minya Nouvelle"/>
                      <w:sz w:val="22"/>
                      <w:szCs w:val="22"/>
                    </w:rPr>
                    <w:t>Christmas</w:t>
                  </w:r>
                  <w:r w:rsidR="0079272D" w:rsidRPr="006B259E">
                    <w:rPr>
                      <w:rFonts w:ascii="Minya Nouvelle" w:hAnsi="Minya Nouvelle"/>
                      <w:sz w:val="22"/>
                      <w:szCs w:val="22"/>
                    </w:rPr>
                    <w:t xml:space="preserve"> gift</w:t>
                  </w:r>
                  <w:r w:rsidR="006B259E" w:rsidRPr="006B259E">
                    <w:rPr>
                      <w:rFonts w:ascii="Minya Nouvelle" w:hAnsi="Minya Nouvelle"/>
                      <w:sz w:val="22"/>
                      <w:szCs w:val="22"/>
                    </w:rPr>
                    <w:t xml:space="preserve">, I will give each student a $5.00 credit towards the purchase of a book. </w:t>
                  </w:r>
                  <w:r w:rsidRPr="006B259E">
                    <w:rPr>
                      <w:rFonts w:ascii="Minya Nouvelle" w:hAnsi="Minya Nouvelle"/>
                      <w:sz w:val="22"/>
                      <w:szCs w:val="22"/>
                    </w:rPr>
                    <w:t>Students can pick a book from November</w:t>
                  </w:r>
                  <w:r w:rsidR="0079272D" w:rsidRPr="006B259E">
                    <w:rPr>
                      <w:rFonts w:ascii="Minya Nouvelle" w:hAnsi="Minya Nouvelle"/>
                      <w:sz w:val="22"/>
                      <w:szCs w:val="22"/>
                    </w:rPr>
                    <w:t>’s</w:t>
                  </w:r>
                  <w:r w:rsidRPr="006B259E">
                    <w:rPr>
                      <w:rFonts w:ascii="Minya Nouvelle" w:hAnsi="Minya Nouvelle"/>
                      <w:sz w:val="22"/>
                      <w:szCs w:val="22"/>
                    </w:rPr>
                    <w:t xml:space="preserve"> or December’s order</w:t>
                  </w:r>
                  <w:r w:rsidR="0079272D" w:rsidRPr="006B259E">
                    <w:rPr>
                      <w:rFonts w:ascii="Minya Nouvelle" w:hAnsi="Minya Nouvelle"/>
                      <w:sz w:val="22"/>
                      <w:szCs w:val="22"/>
                    </w:rPr>
                    <w:t xml:space="preserve"> form</w:t>
                  </w:r>
                  <w:r w:rsidRPr="006B259E">
                    <w:rPr>
                      <w:rFonts w:ascii="Minya Nouvelle" w:hAnsi="Minya Nouvelle"/>
                      <w:sz w:val="22"/>
                      <w:szCs w:val="22"/>
                    </w:rPr>
                    <w:t xml:space="preserve">.  If the book </w:t>
                  </w:r>
                  <w:r w:rsidR="0079272D" w:rsidRPr="006B259E">
                    <w:rPr>
                      <w:rFonts w:ascii="Minya Nouvelle" w:hAnsi="Minya Nouvelle"/>
                      <w:sz w:val="22"/>
                      <w:szCs w:val="22"/>
                    </w:rPr>
                    <w:t>costs</w:t>
                  </w:r>
                  <w:r w:rsidRPr="006B259E">
                    <w:rPr>
                      <w:rFonts w:ascii="Minya Nouvelle" w:hAnsi="Minya Nouvelle"/>
                      <w:sz w:val="22"/>
                      <w:szCs w:val="22"/>
                    </w:rPr>
                    <w:t xml:space="preserve"> more than $5.00, they or you will need to pay the difference.</w:t>
                  </w:r>
                </w:p>
                <w:p w:rsidR="00CE54E6" w:rsidRDefault="00CE54E6" w:rsidP="000F5992">
                  <w:pPr>
                    <w:jc w:val="center"/>
                    <w:rPr>
                      <w:rFonts w:ascii="Minya Nouvelle" w:hAnsi="Minya Nouvelle"/>
                    </w:rPr>
                  </w:pPr>
                </w:p>
                <w:p w:rsidR="00CE54E6" w:rsidRPr="00AE59F9" w:rsidRDefault="00CE54E6" w:rsidP="000F5992">
                  <w:pPr>
                    <w:jc w:val="center"/>
                    <w:rPr>
                      <w:rFonts w:ascii="Minya Nouvelle" w:hAnsi="Minya Nouvelle"/>
                    </w:rPr>
                  </w:pPr>
                </w:p>
              </w:txbxContent>
            </v:textbox>
          </v:shape>
        </w:pict>
      </w:r>
      <w:r w:rsidR="00E85CE9" w:rsidRPr="00E85CE9">
        <w:rPr>
          <w:rFonts w:ascii="Jokerman" w:hAnsi="Jokerman"/>
          <w:sz w:val="72"/>
          <w:szCs w:val="72"/>
        </w:rPr>
        <w:t>NO</w:t>
      </w:r>
      <w:r w:rsidR="00533718" w:rsidRPr="00533718">
        <w:t xml:space="preserve"> </w:t>
      </w:r>
      <w:r w:rsidR="00E85CE9" w:rsidRPr="00E85CE9">
        <w:rPr>
          <w:rFonts w:ascii="Jokerman" w:hAnsi="Jokerman"/>
          <w:sz w:val="72"/>
          <w:szCs w:val="72"/>
        </w:rPr>
        <w:t xml:space="preserve">VEMBER </w:t>
      </w:r>
    </w:p>
    <w:sectPr w:rsidR="00E85CE9" w:rsidRPr="00E85CE9" w:rsidSect="00E25F1C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nya Nouvelle">
    <w:altName w:val="Courier New"/>
    <w:panose1 w:val="00000400000000000000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25F1C"/>
    <w:rsid w:val="00001F09"/>
    <w:rsid w:val="000066A0"/>
    <w:rsid w:val="00040490"/>
    <w:rsid w:val="0004177C"/>
    <w:rsid w:val="00090E7E"/>
    <w:rsid w:val="000F368D"/>
    <w:rsid w:val="000F5992"/>
    <w:rsid w:val="00117926"/>
    <w:rsid w:val="001419DE"/>
    <w:rsid w:val="002226BD"/>
    <w:rsid w:val="002F2725"/>
    <w:rsid w:val="003F4AA8"/>
    <w:rsid w:val="0050263B"/>
    <w:rsid w:val="00533718"/>
    <w:rsid w:val="0053579E"/>
    <w:rsid w:val="00545A7D"/>
    <w:rsid w:val="00562B4C"/>
    <w:rsid w:val="00641AEC"/>
    <w:rsid w:val="00647EE3"/>
    <w:rsid w:val="006B259E"/>
    <w:rsid w:val="0079272D"/>
    <w:rsid w:val="007A3565"/>
    <w:rsid w:val="007D7913"/>
    <w:rsid w:val="007E176B"/>
    <w:rsid w:val="00881F8C"/>
    <w:rsid w:val="009043C7"/>
    <w:rsid w:val="0096294C"/>
    <w:rsid w:val="009F6997"/>
    <w:rsid w:val="00A003C9"/>
    <w:rsid w:val="00A44B1C"/>
    <w:rsid w:val="00A67975"/>
    <w:rsid w:val="00AE59F9"/>
    <w:rsid w:val="00B20766"/>
    <w:rsid w:val="00BA5845"/>
    <w:rsid w:val="00BC61FF"/>
    <w:rsid w:val="00BE7B4D"/>
    <w:rsid w:val="00CC4CBE"/>
    <w:rsid w:val="00CE54E6"/>
    <w:rsid w:val="00D35077"/>
    <w:rsid w:val="00D52187"/>
    <w:rsid w:val="00DA16D8"/>
    <w:rsid w:val="00DF41D1"/>
    <w:rsid w:val="00E25F1C"/>
    <w:rsid w:val="00E85CE9"/>
    <w:rsid w:val="00F24E07"/>
    <w:rsid w:val="00F258E1"/>
    <w:rsid w:val="00F74EE2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C47C7F95-5C14-4D12-9823-B7D84CA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4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0" Type="http://schemas.openxmlformats.org/officeDocument/2006/relationships/hyperlink" Target="http://www.multiplication.com/games/all-gam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Blog_x0020_Category xmlns="71e47b7b-361b-4283-8d2a-4db09a3a9e13">6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4F3C2FCC06D4FA2837A38F4064E64" ma:contentTypeVersion="7" ma:contentTypeDescription="Create a new document." ma:contentTypeScope="" ma:versionID="119b0dafde08787afa44eecec88efa91">
  <xsd:schema xmlns:xsd="http://www.w3.org/2001/XMLSchema" xmlns:xs="http://www.w3.org/2001/XMLSchema" xmlns:p="http://schemas.microsoft.com/office/2006/metadata/properties" xmlns:ns1="http://schemas.microsoft.com/sharepoint/v3" xmlns:ns2="71e47b7b-361b-4283-8d2a-4db09a3a9e13" targetNamespace="http://schemas.microsoft.com/office/2006/metadata/properties" ma:root="true" ma:fieldsID="736ef7192de2a1e007911bc6d7e8e5a3" ns1:_="" ns2:_="">
    <xsd:import namespace="http://schemas.microsoft.com/sharepoint/v3"/>
    <xsd:import namespace="71e47b7b-361b-4283-8d2a-4db09a3a9e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47b7b-361b-4283-8d2a-4db09a3a9e13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bfd5ae5-a4d1-406e-821f-b3dabd94ecb9}" ma:internalName="Blog_x0020_Category" ma:readOnly="false" ma:showField="Title" ma:web="71e47b7b-361b-4283-8d2a-4db09a3a9e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00B81-B23B-402A-985F-2937C603A9DD}"/>
</file>

<file path=customXml/itemProps2.xml><?xml version="1.0" encoding="utf-8"?>
<ds:datastoreItem xmlns:ds="http://schemas.openxmlformats.org/officeDocument/2006/customXml" ds:itemID="{C3890C08-1471-490D-A2A4-6F311022AECE}"/>
</file>

<file path=customXml/itemProps3.xml><?xml version="1.0" encoding="utf-8"?>
<ds:datastoreItem xmlns:ds="http://schemas.openxmlformats.org/officeDocument/2006/customXml" ds:itemID="{400DF11B-C194-4FDE-9B5C-F530C0DE5CFE}"/>
</file>

<file path=customXml/itemProps4.xml><?xml version="1.0" encoding="utf-8"?>
<ds:datastoreItem xmlns:ds="http://schemas.openxmlformats.org/officeDocument/2006/customXml" ds:itemID="{5C84ADE4-4567-420F-ADB5-6FD1E52E2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24</CharactersWithSpaces>
  <SharedDoc>false</SharedDoc>
  <HLinks>
    <vt:vector size="18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  <vt:variant>
        <vt:i4>6553719</vt:i4>
      </vt:variant>
      <vt:variant>
        <vt:i4>-1</vt:i4>
      </vt:variant>
      <vt:variant>
        <vt:i4>1053</vt:i4>
      </vt:variant>
      <vt:variant>
        <vt:i4>4</vt:i4>
      </vt:variant>
      <vt:variant>
        <vt:lpwstr>http://www.google.ca/url?sa=i&amp;rct=j&amp;q=&amp;esrc=s&amp;frm=1&amp;source=images&amp;cd=&amp;cad=rja&amp;docid=kMmZU0F5V1UetM&amp;tbnid=FNB8RFkLc5BDDM:&amp;ved=0CAUQjRw&amp;url=http%3A%2F%2Flearn-to-read-software-review.toptenreviews.com%2Fstarfall.com-a-free-learn-to-read-program.html&amp;ei=XrBzUuLsKamMyQHDgIHIDg&amp;bvm=bv.55819444,d.b2I&amp;psig=AFQjCNGhdNfdgt1-XwBY-HL4awiMoovo9Q&amp;ust=1383399865056632</vt:lpwstr>
      </vt:variant>
      <vt:variant>
        <vt:lpwstr/>
      </vt:variant>
      <vt:variant>
        <vt:i4>7864418</vt:i4>
      </vt:variant>
      <vt:variant>
        <vt:i4>-1</vt:i4>
      </vt:variant>
      <vt:variant>
        <vt:i4>1053</vt:i4>
      </vt:variant>
      <vt:variant>
        <vt:i4>1</vt:i4>
      </vt:variant>
      <vt:variant>
        <vt:lpwstr>http://www.toptenreviews.com/i/rev/misc/articles/4316/starfall-com-a-5.jpg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O'Donnell, Maureen    (ASD-W)</cp:lastModifiedBy>
  <cp:revision>17</cp:revision>
  <cp:lastPrinted>2016-11-02T15:54:00Z</cp:lastPrinted>
  <dcterms:created xsi:type="dcterms:W3CDTF">2014-11-04T12:45:00Z</dcterms:created>
  <dcterms:modified xsi:type="dcterms:W3CDTF">2016-11-02T16:09:00Z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0x0101008404F3C2FCC06D4FA2837A38F4064E64</vt:lpwstr>
  </property>
</Properties>
</file>